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  <w:gridCol w:w="2189"/>
      </w:tblGrid>
      <w:tr w:rsidR="001E41AE" w:rsidRPr="00514A48" w14:paraId="30CD644F" w14:textId="77777777" w:rsidTr="00C62A33">
        <w:tc>
          <w:tcPr>
            <w:tcW w:w="1526" w:type="dxa"/>
          </w:tcPr>
          <w:p w14:paraId="7487EF62" w14:textId="77777777" w:rsidR="001E41AE" w:rsidRPr="00514A48" w:rsidRDefault="001E41AE" w:rsidP="00C62A33">
            <w:pPr>
              <w:rPr>
                <w:rFonts w:ascii="Arial" w:hAnsi="Arial" w:cs="Arial"/>
                <w:b/>
                <w:color w:val="333333"/>
                <w:sz w:val="15"/>
                <w:szCs w:val="15"/>
                <w:lang w:val="en-US"/>
              </w:rPr>
            </w:pPr>
            <w:bookmarkStart w:id="0" w:name="_Hlk76728493"/>
            <w:r w:rsidRPr="00514A48">
              <w:rPr>
                <w:noProof/>
              </w:rPr>
              <w:drawing>
                <wp:inline distT="0" distB="0" distL="0" distR="0" wp14:anchorId="790FCE83" wp14:editId="6E727E02">
                  <wp:extent cx="833755" cy="812165"/>
                  <wp:effectExtent l="19050" t="0" r="4445" b="0"/>
                  <wp:docPr id="12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14:paraId="1DF786ED" w14:textId="77777777" w:rsidR="001E41AE" w:rsidRPr="00514A48" w:rsidRDefault="001E41AE" w:rsidP="00C62A33">
            <w:pPr>
              <w:rPr>
                <w:rFonts w:ascii="Verdana" w:hAnsi="Verdana"/>
                <w:color w:val="333333"/>
                <w:sz w:val="16"/>
                <w:szCs w:val="15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</w:t>
            </w:r>
            <w:r w:rsidRPr="00514A48">
              <w:rPr>
                <w:noProof/>
              </w:rPr>
              <w:drawing>
                <wp:inline distT="0" distB="0" distL="0" distR="0" wp14:anchorId="39590DD6" wp14:editId="28748F01">
                  <wp:extent cx="626553" cy="694944"/>
                  <wp:effectExtent l="0" t="0" r="2540" b="0"/>
                  <wp:docPr id="1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</w:t>
            </w:r>
            <w:r w:rsidRPr="00514A48">
              <w:rPr>
                <w:noProof/>
              </w:rPr>
              <w:drawing>
                <wp:inline distT="0" distB="0" distL="0" distR="0" wp14:anchorId="1A9EDF0D" wp14:editId="5BDFA65A">
                  <wp:extent cx="427511" cy="528306"/>
                  <wp:effectExtent l="0" t="0" r="0" b="571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      </w:t>
            </w:r>
          </w:p>
          <w:p w14:paraId="3C00038C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28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MINISTERO DELL’ISTRUZIONE E DEL MERITO </w:t>
            </w:r>
            <w:r w:rsidRPr="00514A48">
              <w:rPr>
                <w:rFonts w:ascii="Verdana" w:hAnsi="Verdana"/>
                <w:noProof/>
                <w:sz w:val="28"/>
              </w:rPr>
              <w:t xml:space="preserve">     </w:t>
            </w:r>
          </w:p>
          <w:p w14:paraId="6794D657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32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14:paraId="53EFC88E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noProof/>
              </w:rPr>
              <w:drawing>
                <wp:inline distT="0" distB="0" distL="0" distR="0" wp14:anchorId="2DFDA01D" wp14:editId="75F45512">
                  <wp:extent cx="1257785" cy="541325"/>
                  <wp:effectExtent l="0" t="0" r="0" b="0"/>
                  <wp:docPr id="15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54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lang w:val="en-US"/>
              </w:rPr>
              <w:t xml:space="preserve">   </w:t>
            </w:r>
          </w:p>
          <w:p w14:paraId="30EDE094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lang w:val="en-US"/>
              </w:rPr>
              <w:t xml:space="preserve"> </w:t>
            </w:r>
          </w:p>
        </w:tc>
      </w:tr>
      <w:tr w:rsidR="001E41AE" w:rsidRPr="00514A48" w14:paraId="5AC490B4" w14:textId="77777777" w:rsidTr="00C62A33">
        <w:tc>
          <w:tcPr>
            <w:tcW w:w="9839" w:type="dxa"/>
            <w:gridSpan w:val="3"/>
          </w:tcPr>
          <w:p w14:paraId="528DFCAC" w14:textId="77777777" w:rsidR="001E41AE" w:rsidRPr="00514A48" w:rsidRDefault="001E41AE" w:rsidP="00C62A33">
            <w:pPr>
              <w:rPr>
                <w:noProof/>
                <w:color w:val="000080"/>
                <w:sz w:val="38"/>
                <w:szCs w:val="38"/>
              </w:rPr>
            </w:pPr>
            <w:r w:rsidRPr="00514A48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 xml:space="preserve">        “Liceo Statale “James Joyce”</w:t>
            </w:r>
          </w:p>
          <w:p w14:paraId="2C232163" w14:textId="77777777" w:rsidR="001E41AE" w:rsidRPr="00514A48" w:rsidRDefault="001E41AE" w:rsidP="00C62A33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514A48">
              <w:rPr>
                <w:noProof/>
                <w:color w:val="000080"/>
                <w:sz w:val="38"/>
                <w:szCs w:val="38"/>
              </w:rPr>
              <w:drawing>
                <wp:inline distT="0" distB="0" distL="0" distR="0" wp14:anchorId="397079E4" wp14:editId="2B00FE77">
                  <wp:extent cx="131445" cy="102235"/>
                  <wp:effectExtent l="19050" t="0" r="1905" b="0"/>
                  <wp:docPr id="16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602EDE84" wp14:editId="011B4C24">
                  <wp:extent cx="131445" cy="102235"/>
                  <wp:effectExtent l="19050" t="0" r="1905" b="0"/>
                  <wp:docPr id="17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0F44C0EC" wp14:editId="5BA9C7EB">
                  <wp:extent cx="131445" cy="102235"/>
                  <wp:effectExtent l="19050" t="0" r="1905" b="0"/>
                  <wp:docPr id="18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514A48">
              <w:rPr>
                <w:rFonts w:ascii="Verdana" w:hAnsi="Verdana" w:cs="Arial"/>
                <w:b/>
                <w:color w:val="943634"/>
                <w:sz w:val="32"/>
              </w:rPr>
              <w:t>LINGUISTICO E DELLE SCIENZE UMANE</w:t>
            </w:r>
            <w:r w:rsidRPr="00514A48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1B6771D4" wp14:editId="6A869FF0">
                  <wp:extent cx="131445" cy="102235"/>
                  <wp:effectExtent l="19050" t="0" r="1905" b="0"/>
                  <wp:docPr id="19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49B2B6CB" wp14:editId="681B6635">
                  <wp:extent cx="131445" cy="102235"/>
                  <wp:effectExtent l="19050" t="0" r="1905" b="0"/>
                  <wp:docPr id="20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7E2CDEA2" wp14:editId="1A65F5D3">
                  <wp:extent cx="131445" cy="102235"/>
                  <wp:effectExtent l="19050" t="0" r="1905" b="0"/>
                  <wp:docPr id="21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E" w:rsidRPr="00514A48" w14:paraId="088F35CE" w14:textId="77777777" w:rsidTr="00C62A33">
        <w:tc>
          <w:tcPr>
            <w:tcW w:w="9839" w:type="dxa"/>
            <w:gridSpan w:val="3"/>
          </w:tcPr>
          <w:p w14:paraId="41F03D01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</w:pPr>
            <w:r w:rsidRPr="00514A48"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14:paraId="3861339E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6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centrale: via Alcide De Gasperi, 20 – 00072 Ariccia (RM) - tel. 06121128525– fax 0667663989/069334396</w:t>
            </w:r>
          </w:p>
          <w:p w14:paraId="04060F97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8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succursale: via di Vallericcia, 51- 00072 Ariccia (RM) – tel. 06121123045- fax 0667663990</w:t>
            </w:r>
          </w:p>
          <w:p w14:paraId="7790C980" w14:textId="77777777" w:rsidR="001E41AE" w:rsidRPr="00514A48" w:rsidRDefault="001E41AE" w:rsidP="00C62A33">
            <w:pPr>
              <w:rPr>
                <w:rFonts w:ascii="Verdana" w:hAnsi="Verdana"/>
                <w:b/>
                <w:i/>
                <w:color w:val="244061"/>
                <w:sz w:val="19"/>
                <w:szCs w:val="19"/>
              </w:rPr>
            </w:pP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</w:t>
            </w: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7" w:history="1">
              <w:r w:rsidRPr="00514A48">
                <w:rPr>
                  <w:rFonts w:ascii="Verdana" w:hAnsi="Verdana"/>
                  <w:b/>
                  <w:i/>
                  <w:color w:val="0000FF"/>
                  <w:sz w:val="16"/>
                  <w:szCs w:val="19"/>
                  <w:u w:val="single"/>
                </w:rPr>
                <w:t>www.liceojoyce.edu.it</w:t>
              </w:r>
            </w:hyperlink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05738EBB" w14:textId="2D8D278B" w:rsidR="0043467A" w:rsidRPr="00697A9C" w:rsidRDefault="00312F27" w:rsidP="00697A9C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34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  <w:r w:rsidR="00697A9C" w:rsidRPr="00434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97A9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la </w:t>
            </w:r>
            <w:r w:rsidR="00752FE9" w:rsidRPr="00697A9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</w:t>
            </w:r>
            <w:bookmarkStart w:id="1" w:name="_GoBack"/>
            <w:bookmarkEnd w:id="1"/>
            <w:r w:rsidR="00752FE9" w:rsidRPr="00697A9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ura </w:t>
            </w:r>
            <w:bookmarkStart w:id="2" w:name="_Hlk129763263"/>
            <w:r w:rsidR="0043467A" w:rsidRPr="004346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rivolta al personale interno all’Amministrazione per il conferimento di n. 2 incarichi individuali per il ruolo di docenti di lingua inglese esperti nei percorsi di potenziamento di competenze di base, di motivazione e accompagnamento del progetto prevenzione contrasto alla dispersione Joyce – AZIONE 2</w:t>
            </w:r>
          </w:p>
          <w:bookmarkEnd w:id="2"/>
          <w:p w14:paraId="031FBE2A" w14:textId="1E405AE2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Codice Identificativo Progetto: M4C1I1.4-2022-981-P-22900</w:t>
            </w:r>
          </w:p>
          <w:p w14:paraId="73CF0867" w14:textId="77777777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del Progetto Prevenzione contrasto alla dispersione Joyce</w:t>
            </w:r>
          </w:p>
          <w:p w14:paraId="4C04D280" w14:textId="68824BA2" w:rsidR="00495B6B" w:rsidRPr="00225740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C.U.P. J74D22003640006</w:t>
            </w:r>
          </w:p>
        </w:tc>
      </w:tr>
    </w:tbl>
    <w:bookmarkEnd w:id="0"/>
    <w:p w14:paraId="4FF3986B" w14:textId="484D8A9B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132BED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="008E1550">
        <w:rPr>
          <w:rFonts w:asciiTheme="minorHAnsi" w:hAnsiTheme="minorHAnsi" w:cstheme="minorHAnsi"/>
          <w:bCs/>
          <w:sz w:val="22"/>
          <w:szCs w:val="22"/>
        </w:rPr>
        <w:t>dell’Avviso prot. n. 8570 del 22/12/2023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B7E45FA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Pr="005F6988">
        <w:rPr>
          <w:rFonts w:cstheme="minorHAnsi"/>
          <w:i/>
          <w:iCs/>
        </w:rPr>
        <w:t>o se sì a quali</w:t>
      </w:r>
      <w:r w:rsidR="005F6988">
        <w:rPr>
          <w:rFonts w:cstheme="minorHAnsi"/>
        </w:rPr>
        <w:t>____________________________</w:t>
      </w:r>
      <w:r w:rsidRPr="005F6988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258331FE" w:rsidR="00AA11D4" w:rsidRPr="005F6988" w:rsidRDefault="005547BF" w:rsidP="005F698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8"/>
    </w:p>
    <w:p w14:paraId="13635AC6" w14:textId="3D7ED63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1A1D7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3467A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1326DB88" w:rsidR="00FF5433" w:rsidRDefault="001E41A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514A48">
      <w:rPr>
        <w:noProof/>
      </w:rPr>
      <w:drawing>
        <wp:inline distT="0" distB="0" distL="0" distR="0" wp14:anchorId="54C0BBC8" wp14:editId="00F0DD86">
          <wp:extent cx="6116079" cy="888365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1AE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467A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988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A9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550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D57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427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liceojoyce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2024-01-24T10:45:00Z</dcterms:created>
  <dcterms:modified xsi:type="dcterms:W3CDTF">2024-01-31T10:38:00Z</dcterms:modified>
</cp:coreProperties>
</file>